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0C" w:rsidRPr="00157264" w:rsidRDefault="00F81A0C" w:rsidP="00F81A0C">
      <w:pPr>
        <w:spacing w:line="276" w:lineRule="auto"/>
        <w:jc w:val="center"/>
        <w:outlineLvl w:val="1"/>
        <w:rPr>
          <w:b/>
          <w:bCs/>
          <w:sz w:val="26"/>
          <w:szCs w:val="26"/>
          <w:lang w:eastAsia="en-US"/>
        </w:rPr>
      </w:pPr>
      <w:r w:rsidRPr="00157264">
        <w:rPr>
          <w:b/>
          <w:bCs/>
          <w:sz w:val="26"/>
          <w:szCs w:val="26"/>
          <w:lang w:eastAsia="en-US"/>
        </w:rPr>
        <w:t>СОГЛАШЕНИЕ</w:t>
      </w:r>
    </w:p>
    <w:p w:rsidR="00F81A0C" w:rsidRPr="00157264" w:rsidRDefault="00F81A0C" w:rsidP="00F81A0C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157264">
        <w:rPr>
          <w:rFonts w:eastAsia="Calibri"/>
          <w:bCs/>
          <w:sz w:val="26"/>
          <w:szCs w:val="26"/>
          <w:lang w:eastAsia="en-US"/>
        </w:rPr>
        <w:t>о социально-экономическом сотрудничестве</w:t>
      </w:r>
    </w:p>
    <w:p w:rsidR="00F81A0C" w:rsidRPr="00157264" w:rsidRDefault="00F81A0C" w:rsidP="00F81A0C">
      <w:pPr>
        <w:jc w:val="center"/>
        <w:rPr>
          <w:rFonts w:eastAsia="Calibri"/>
          <w:sz w:val="26"/>
          <w:szCs w:val="26"/>
          <w:lang w:eastAsia="en-US"/>
        </w:rPr>
      </w:pPr>
      <w:r w:rsidRPr="00157264">
        <w:rPr>
          <w:rFonts w:eastAsia="Calibri"/>
          <w:bCs/>
          <w:sz w:val="26"/>
          <w:szCs w:val="26"/>
          <w:lang w:eastAsia="en-US"/>
        </w:rPr>
        <w:t>между администрацией Ангарского городского округа и</w:t>
      </w:r>
      <w:r w:rsidRPr="00157264">
        <w:rPr>
          <w:rFonts w:eastAsia="Calibri"/>
          <w:sz w:val="26"/>
          <w:szCs w:val="26"/>
          <w:lang w:eastAsia="en-US"/>
        </w:rPr>
        <w:t xml:space="preserve"> </w:t>
      </w:r>
    </w:p>
    <w:p w:rsidR="00F81A0C" w:rsidRPr="00157264" w:rsidRDefault="00F81A0C" w:rsidP="00F81A0C">
      <w:pPr>
        <w:jc w:val="center"/>
        <w:rPr>
          <w:rFonts w:eastAsia="Calibri"/>
          <w:sz w:val="26"/>
          <w:szCs w:val="26"/>
          <w:lang w:eastAsia="en-US"/>
        </w:rPr>
      </w:pPr>
      <w:r w:rsidRPr="00157264">
        <w:rPr>
          <w:rFonts w:eastAsia="Calibri"/>
          <w:sz w:val="26"/>
          <w:szCs w:val="26"/>
          <w:lang w:eastAsia="en-US"/>
        </w:rPr>
        <w:t>___________________________________________</w:t>
      </w:r>
    </w:p>
    <w:p w:rsidR="00F81A0C" w:rsidRPr="00587743" w:rsidRDefault="00F81A0C" w:rsidP="00F81A0C">
      <w:pPr>
        <w:jc w:val="center"/>
        <w:rPr>
          <w:rFonts w:eastAsia="Calibri"/>
          <w:bCs/>
          <w:sz w:val="22"/>
          <w:szCs w:val="26"/>
          <w:lang w:eastAsia="en-US"/>
        </w:rPr>
      </w:pPr>
      <w:r w:rsidRPr="00587743">
        <w:rPr>
          <w:rFonts w:eastAsia="Calibri"/>
          <w:sz w:val="22"/>
          <w:szCs w:val="26"/>
          <w:lang w:eastAsia="en-US"/>
        </w:rPr>
        <w:t>(наименование индивидуального предпринимателя)</w:t>
      </w:r>
    </w:p>
    <w:p w:rsidR="00F81A0C" w:rsidRPr="00157264" w:rsidRDefault="00F81A0C" w:rsidP="00F81A0C">
      <w:pPr>
        <w:rPr>
          <w:rFonts w:eastAsia="Calibri"/>
          <w:bCs/>
          <w:sz w:val="26"/>
          <w:szCs w:val="26"/>
          <w:lang w:eastAsia="en-US"/>
        </w:rPr>
      </w:pPr>
    </w:p>
    <w:p w:rsidR="00F81A0C" w:rsidRPr="00157264" w:rsidRDefault="00F81A0C" w:rsidP="00F81A0C">
      <w:pPr>
        <w:tabs>
          <w:tab w:val="left" w:pos="6804"/>
        </w:tabs>
        <w:rPr>
          <w:rFonts w:eastAsia="Calibri"/>
          <w:bCs/>
          <w:sz w:val="26"/>
          <w:szCs w:val="26"/>
          <w:lang w:eastAsia="en-US"/>
        </w:rPr>
      </w:pPr>
      <w:r w:rsidRPr="00157264">
        <w:rPr>
          <w:rFonts w:eastAsia="Calibri"/>
          <w:bCs/>
          <w:sz w:val="26"/>
          <w:szCs w:val="26"/>
          <w:lang w:eastAsia="en-US"/>
        </w:rPr>
        <w:t>г. Ангарск                                                                                      «___» ______</w:t>
      </w:r>
      <w:r>
        <w:rPr>
          <w:rFonts w:eastAsia="Calibri"/>
          <w:bCs/>
          <w:sz w:val="26"/>
          <w:szCs w:val="26"/>
          <w:lang w:eastAsia="en-US"/>
        </w:rPr>
        <w:t>__</w:t>
      </w:r>
      <w:r w:rsidRPr="00157264">
        <w:rPr>
          <w:rFonts w:eastAsia="Calibri"/>
          <w:bCs/>
          <w:sz w:val="26"/>
          <w:szCs w:val="26"/>
          <w:lang w:eastAsia="en-US"/>
        </w:rPr>
        <w:t>_20__г.</w:t>
      </w:r>
    </w:p>
    <w:p w:rsidR="00F81A0C" w:rsidRPr="00157264" w:rsidRDefault="00F81A0C" w:rsidP="00F81A0C">
      <w:pPr>
        <w:rPr>
          <w:rFonts w:eastAsia="Calibri"/>
          <w:bCs/>
          <w:sz w:val="26"/>
          <w:szCs w:val="26"/>
          <w:lang w:eastAsia="en-US"/>
        </w:rPr>
      </w:pPr>
    </w:p>
    <w:p w:rsidR="00F81A0C" w:rsidRPr="00157264" w:rsidRDefault="00F81A0C" w:rsidP="00F81A0C">
      <w:pPr>
        <w:ind w:firstLine="708"/>
        <w:jc w:val="both"/>
        <w:rPr>
          <w:sz w:val="26"/>
          <w:szCs w:val="26"/>
        </w:rPr>
      </w:pPr>
      <w:r w:rsidRPr="00157264">
        <w:rPr>
          <w:sz w:val="26"/>
          <w:szCs w:val="26"/>
        </w:rPr>
        <w:t xml:space="preserve">Администрация Ангарского городского </w:t>
      </w:r>
      <w:r w:rsidRPr="00157264">
        <w:rPr>
          <w:rFonts w:eastAsia="Calibri"/>
          <w:bCs/>
          <w:sz w:val="26"/>
          <w:szCs w:val="26"/>
          <w:lang w:eastAsia="en-US"/>
        </w:rPr>
        <w:t>округа</w:t>
      </w:r>
      <w:r w:rsidRPr="00157264">
        <w:rPr>
          <w:sz w:val="26"/>
          <w:szCs w:val="26"/>
        </w:rPr>
        <w:t xml:space="preserve"> в лице мэра Ангарского городского </w:t>
      </w:r>
      <w:r w:rsidRPr="00157264">
        <w:rPr>
          <w:rFonts w:eastAsia="Calibri"/>
          <w:bCs/>
          <w:sz w:val="26"/>
          <w:szCs w:val="26"/>
          <w:lang w:eastAsia="en-US"/>
        </w:rPr>
        <w:t>округа</w:t>
      </w:r>
      <w:r w:rsidRPr="00157264">
        <w:rPr>
          <w:sz w:val="26"/>
          <w:szCs w:val="26"/>
        </w:rPr>
        <w:t xml:space="preserve"> Петрова Сергея Анатольевича, действующего на основании Устава Ангарского городского округа, именуемая в дальнейшем «Администрация», с одной стороны, и </w:t>
      </w:r>
      <w:r w:rsidRPr="00157264">
        <w:rPr>
          <w:rFonts w:eastAsia="Calibri"/>
          <w:sz w:val="26"/>
          <w:szCs w:val="26"/>
          <w:lang w:eastAsia="en-US"/>
        </w:rPr>
        <w:t>индивидуальный предприниматель __________________________</w:t>
      </w:r>
      <w:r>
        <w:rPr>
          <w:rFonts w:eastAsia="Calibri"/>
          <w:sz w:val="26"/>
          <w:szCs w:val="26"/>
          <w:lang w:eastAsia="en-US"/>
        </w:rPr>
        <w:t>______________</w:t>
      </w:r>
      <w:r w:rsidR="00614659">
        <w:rPr>
          <w:rFonts w:eastAsia="Calibri"/>
          <w:sz w:val="26"/>
          <w:szCs w:val="26"/>
          <w:lang w:eastAsia="en-US"/>
        </w:rPr>
        <w:t>______________________________</w:t>
      </w:r>
      <w:bookmarkStart w:id="0" w:name="_GoBack"/>
      <w:bookmarkEnd w:id="0"/>
      <w:r w:rsidRPr="00157264">
        <w:rPr>
          <w:rFonts w:eastAsia="Calibri"/>
          <w:sz w:val="26"/>
          <w:szCs w:val="26"/>
          <w:lang w:eastAsia="en-US"/>
        </w:rPr>
        <w:t xml:space="preserve"> (</w:t>
      </w:r>
      <w:r w:rsidRPr="00157264">
        <w:rPr>
          <w:sz w:val="26"/>
          <w:szCs w:val="26"/>
        </w:rPr>
        <w:t>Свидетельство о регистрации №______________________), именуемый в дальнейшем «Предприниматель», с другой стороны, именуемые в дальнейшем Стороны, руководствуясь стремлением к совместным действиям, направленным на социально-экономическое развитие Ангарского городского округа и обеспечение эффективной и устойчивой работы Предпринимателя, заключили настоящее Соглашение о нижеследующем:</w:t>
      </w:r>
    </w:p>
    <w:p w:rsidR="00F81A0C" w:rsidRPr="00157264" w:rsidRDefault="00F81A0C" w:rsidP="00F81A0C">
      <w:pPr>
        <w:ind w:firstLine="708"/>
        <w:jc w:val="center"/>
        <w:rPr>
          <w:sz w:val="26"/>
          <w:szCs w:val="26"/>
        </w:rPr>
      </w:pPr>
    </w:p>
    <w:p w:rsidR="00F81A0C" w:rsidRPr="00157264" w:rsidRDefault="00F81A0C" w:rsidP="00F81A0C">
      <w:pPr>
        <w:pStyle w:val="1"/>
        <w:numPr>
          <w:ilvl w:val="0"/>
          <w:numId w:val="2"/>
        </w:numPr>
        <w:tabs>
          <w:tab w:val="clear" w:pos="360"/>
          <w:tab w:val="num" w:pos="0"/>
        </w:tabs>
        <w:jc w:val="center"/>
        <w:rPr>
          <w:rFonts w:eastAsia="Calibri"/>
          <w:szCs w:val="26"/>
          <w:lang w:eastAsia="en-US"/>
        </w:rPr>
      </w:pPr>
      <w:r w:rsidRPr="00157264">
        <w:rPr>
          <w:rFonts w:eastAsia="Calibri"/>
          <w:szCs w:val="26"/>
          <w:lang w:eastAsia="en-US"/>
        </w:rPr>
        <w:t>ПРЕДМЕТ СОГЛАШЕНИЯ</w:t>
      </w:r>
    </w:p>
    <w:p w:rsidR="00F81A0C" w:rsidRPr="00157264" w:rsidRDefault="00F81A0C" w:rsidP="00F81A0C">
      <w:pPr>
        <w:ind w:firstLine="72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F81A0C" w:rsidRPr="00157264" w:rsidRDefault="00F81A0C" w:rsidP="00F81A0C">
      <w:pPr>
        <w:pStyle w:val="11"/>
        <w:numPr>
          <w:ilvl w:val="1"/>
          <w:numId w:val="3"/>
        </w:numPr>
        <w:ind w:left="0" w:firstLine="709"/>
        <w:rPr>
          <w:rFonts w:eastAsia="Calibri"/>
          <w:szCs w:val="26"/>
          <w:lang w:eastAsia="en-US"/>
        </w:rPr>
      </w:pPr>
      <w:r w:rsidRPr="00157264">
        <w:rPr>
          <w:rFonts w:eastAsia="Calibri"/>
          <w:szCs w:val="26"/>
          <w:lang w:eastAsia="en-US"/>
        </w:rPr>
        <w:t>Предметом настоящего Соглашения является сотрудничество Сторон в реализации интересов,  направленных на социально-экономическое развитие Ангарского городского округа, рост объемов производства, укрепление материальной базы для обеспечения социального обслуживания работников Предпринимателя, достижения баланса взаимных интересов, в соответствии с принципами: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rFonts w:eastAsia="Calibri"/>
          <w:szCs w:val="26"/>
          <w:lang w:eastAsia="en-US"/>
        </w:rPr>
      </w:pPr>
      <w:r w:rsidRPr="00157264">
        <w:rPr>
          <w:rFonts w:eastAsia="Calibri"/>
          <w:szCs w:val="26"/>
          <w:lang w:eastAsia="en-US"/>
        </w:rPr>
        <w:t>Партнерства и консолидации ресурсов и усилий в решении задач социально-экономического, культурного развития Ангарского городского округа.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tabs>
          <w:tab w:val="num" w:pos="0"/>
        </w:tabs>
        <w:ind w:left="0" w:firstLine="709"/>
        <w:rPr>
          <w:rFonts w:eastAsia="Calibri"/>
          <w:szCs w:val="26"/>
          <w:lang w:eastAsia="en-US"/>
        </w:rPr>
      </w:pPr>
      <w:r w:rsidRPr="00157264">
        <w:rPr>
          <w:rFonts w:eastAsia="Calibri"/>
          <w:szCs w:val="26"/>
          <w:lang w:eastAsia="en-US"/>
        </w:rPr>
        <w:t>Социальной ответственности по обеспечению достойных условий труда и быта для населения Ангарского городского округа, в том числе работников Предпринимателя, и решения других социальных проблем Ангарского городского округа.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tabs>
          <w:tab w:val="num" w:pos="0"/>
        </w:tabs>
        <w:ind w:left="0" w:firstLine="709"/>
        <w:rPr>
          <w:rFonts w:eastAsia="Calibri"/>
          <w:szCs w:val="26"/>
          <w:lang w:eastAsia="en-US"/>
        </w:rPr>
      </w:pPr>
      <w:r w:rsidRPr="00157264">
        <w:rPr>
          <w:rFonts w:eastAsia="Calibri"/>
          <w:szCs w:val="26"/>
          <w:lang w:eastAsia="en-US"/>
        </w:rPr>
        <w:t>Взаимной заинтересованности Сторон в решении стоящих перед ними задач.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tabs>
          <w:tab w:val="num" w:pos="0"/>
        </w:tabs>
        <w:ind w:left="0" w:firstLine="709"/>
        <w:rPr>
          <w:rFonts w:eastAsia="Calibri"/>
          <w:szCs w:val="26"/>
          <w:lang w:eastAsia="en-US"/>
        </w:rPr>
      </w:pPr>
      <w:r w:rsidRPr="00157264">
        <w:rPr>
          <w:rFonts w:eastAsia="Calibri"/>
          <w:szCs w:val="26"/>
          <w:lang w:eastAsia="en-US"/>
        </w:rPr>
        <w:t xml:space="preserve">Информационной открытости, как конструктивного способа формирования доверительных отношений Сторон. </w:t>
      </w:r>
    </w:p>
    <w:p w:rsidR="00F81A0C" w:rsidRPr="00157264" w:rsidRDefault="00F81A0C" w:rsidP="00F81A0C">
      <w:pPr>
        <w:suppressAutoHyphens/>
        <w:ind w:firstLine="567"/>
        <w:jc w:val="center"/>
        <w:rPr>
          <w:sz w:val="26"/>
          <w:szCs w:val="26"/>
        </w:rPr>
      </w:pPr>
    </w:p>
    <w:p w:rsidR="00F81A0C" w:rsidRPr="00157264" w:rsidRDefault="00F81A0C" w:rsidP="00F81A0C">
      <w:pPr>
        <w:pStyle w:val="1"/>
        <w:numPr>
          <w:ilvl w:val="0"/>
          <w:numId w:val="3"/>
        </w:numPr>
        <w:tabs>
          <w:tab w:val="num" w:pos="0"/>
        </w:tabs>
        <w:ind w:left="0" w:firstLine="0"/>
        <w:jc w:val="center"/>
        <w:rPr>
          <w:szCs w:val="26"/>
        </w:rPr>
      </w:pPr>
      <w:r w:rsidRPr="00157264">
        <w:rPr>
          <w:szCs w:val="26"/>
        </w:rPr>
        <w:t xml:space="preserve">ОБЯЗАННОСТИ СТОРОН </w:t>
      </w:r>
    </w:p>
    <w:p w:rsidR="00F81A0C" w:rsidRPr="00157264" w:rsidRDefault="00F81A0C" w:rsidP="00F81A0C">
      <w:pPr>
        <w:suppressAutoHyphens/>
        <w:ind w:left="720"/>
        <w:contextualSpacing/>
        <w:jc w:val="center"/>
        <w:rPr>
          <w:sz w:val="26"/>
          <w:szCs w:val="26"/>
        </w:rPr>
      </w:pPr>
    </w:p>
    <w:p w:rsidR="00F81A0C" w:rsidRPr="00157264" w:rsidRDefault="00F81A0C" w:rsidP="00F81A0C">
      <w:pPr>
        <w:pStyle w:val="11"/>
        <w:numPr>
          <w:ilvl w:val="1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Стороны обязуются осуществлять сотрудничество на основе взаимной социально-экономической заинтересованности, равноправного партнерства, взаимопонимания и ответственности по следующим направлениям: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Обеспечение стабильной социально-экономической ситуации в Ангарском городском округе.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 xml:space="preserve">Обеспечение взаимодействия с органами местного самоуправления Ангарского городского округа по вопросам, представляющим взаимный интерес, </w:t>
      </w:r>
      <w:r w:rsidRPr="00157264">
        <w:rPr>
          <w:szCs w:val="26"/>
        </w:rPr>
        <w:lastRenderedPageBreak/>
        <w:t>либо затрагивающим вопросы социально-экономического развития территории Ангарского городского округа.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Создание благоприятного инвестиционного климата на территории Ангарского городского округа и привлечение инвестиций на территорию Ангарского городского округа.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Обеспечение экологической безопасности Ангарского городского округа.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Освоение промышленных, природных, трудовых и иных ресурсов Ангарского городского округа, в том числе на основе совместной разработки и совместного создания современной промышленной и социальной инфраструктуры с учетом интересов населения, проживающего на территории Ангарского городского округа.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Обеспечение реализации социальных проектов и программ в интересах населения Ангарского городского округа.</w:t>
      </w:r>
    </w:p>
    <w:p w:rsidR="00F81A0C" w:rsidRPr="00157264" w:rsidRDefault="00F81A0C" w:rsidP="00F81A0C">
      <w:pPr>
        <w:pStyle w:val="111"/>
        <w:numPr>
          <w:ilvl w:val="2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Обеспечение информационного обмена по вопросам, представляющим взаимный интерес Сторон.</w:t>
      </w:r>
    </w:p>
    <w:p w:rsidR="00F81A0C" w:rsidRPr="00157264" w:rsidRDefault="00F81A0C" w:rsidP="00F81A0C">
      <w:pPr>
        <w:pStyle w:val="11"/>
        <w:numPr>
          <w:ilvl w:val="1"/>
          <w:numId w:val="3"/>
        </w:numPr>
        <w:ind w:left="0" w:firstLine="709"/>
        <w:rPr>
          <w:szCs w:val="26"/>
        </w:rPr>
      </w:pPr>
      <w:r w:rsidRPr="00157264">
        <w:rPr>
          <w:szCs w:val="26"/>
        </w:rPr>
        <w:t>Стороны в своих взаимоотношениях руководствуются Конституцией Российской Федерации, федеральными и областными законами, иными нормативными правовыми актами Российской Федерации, Иркутской области, а также муниципальными правовыми актами Ангарского городского округа.</w:t>
      </w:r>
    </w:p>
    <w:p w:rsidR="00F81A0C" w:rsidRPr="00157264" w:rsidRDefault="00F81A0C" w:rsidP="00F81A0C">
      <w:pPr>
        <w:suppressAutoHyphens/>
        <w:ind w:firstLine="567"/>
        <w:jc w:val="center"/>
        <w:rPr>
          <w:sz w:val="26"/>
          <w:szCs w:val="26"/>
        </w:rPr>
      </w:pPr>
    </w:p>
    <w:p w:rsidR="00F81A0C" w:rsidRPr="00157264" w:rsidRDefault="00F81A0C" w:rsidP="00F81A0C">
      <w:pPr>
        <w:pStyle w:val="1"/>
        <w:numPr>
          <w:ilvl w:val="0"/>
          <w:numId w:val="3"/>
        </w:numPr>
        <w:ind w:left="0" w:firstLine="0"/>
        <w:jc w:val="center"/>
        <w:rPr>
          <w:szCs w:val="26"/>
        </w:rPr>
      </w:pPr>
      <w:r w:rsidRPr="00157264">
        <w:rPr>
          <w:szCs w:val="26"/>
        </w:rPr>
        <w:t>ОБЯЗАННОСТИ ПРЕДПРИНИМАТЕЛЯ</w:t>
      </w:r>
    </w:p>
    <w:p w:rsidR="00F81A0C" w:rsidRPr="00157264" w:rsidRDefault="00F81A0C" w:rsidP="00F81A0C">
      <w:pPr>
        <w:suppressAutoHyphens/>
        <w:ind w:left="927"/>
        <w:rPr>
          <w:sz w:val="26"/>
          <w:szCs w:val="26"/>
        </w:rPr>
      </w:pPr>
    </w:p>
    <w:p w:rsidR="00F81A0C" w:rsidRPr="00157264" w:rsidRDefault="00F81A0C" w:rsidP="00F81A0C">
      <w:pPr>
        <w:numPr>
          <w:ilvl w:val="1"/>
          <w:numId w:val="3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Предприниматель обязуется: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Выполнять функции ответственного налогоплательщика и работодателя:</w:t>
      </w:r>
    </w:p>
    <w:p w:rsidR="00F81A0C" w:rsidRPr="00157264" w:rsidRDefault="00F81A0C" w:rsidP="00F81A0C">
      <w:pPr>
        <w:pStyle w:val="111"/>
        <w:numPr>
          <w:ilvl w:val="0"/>
          <w:numId w:val="5"/>
        </w:numPr>
        <w:ind w:left="0" w:firstLine="709"/>
        <w:rPr>
          <w:szCs w:val="26"/>
        </w:rPr>
      </w:pPr>
      <w:r>
        <w:rPr>
          <w:szCs w:val="26"/>
        </w:rPr>
        <w:t>о</w:t>
      </w:r>
      <w:r w:rsidRPr="00157264">
        <w:rPr>
          <w:szCs w:val="26"/>
        </w:rPr>
        <w:t>беспечивать своевременную выплату заработной платы работникам (при их наличии) и, при наличии финансовой возможности, осуществлять индексацию среднемесячной заработной платы работников с учетом уровня инфляции</w:t>
      </w:r>
      <w:r>
        <w:rPr>
          <w:szCs w:val="26"/>
        </w:rPr>
        <w:t>;</w:t>
      </w:r>
    </w:p>
    <w:p w:rsidR="00F81A0C" w:rsidRPr="00157264" w:rsidRDefault="00F81A0C" w:rsidP="00F81A0C">
      <w:pPr>
        <w:pStyle w:val="111"/>
        <w:numPr>
          <w:ilvl w:val="0"/>
          <w:numId w:val="5"/>
        </w:numPr>
        <w:ind w:left="0" w:firstLine="709"/>
        <w:rPr>
          <w:szCs w:val="26"/>
        </w:rPr>
      </w:pPr>
      <w:r>
        <w:rPr>
          <w:szCs w:val="26"/>
        </w:rPr>
        <w:t>о</w:t>
      </w:r>
      <w:r w:rsidRPr="00157264">
        <w:rPr>
          <w:szCs w:val="26"/>
        </w:rPr>
        <w:t>беспечивать устойчивое, планомерное и своевременное поступление налоговых платежей в бюджеты всех уровней.</w:t>
      </w:r>
    </w:p>
    <w:p w:rsidR="00F81A0C" w:rsidRPr="00157264" w:rsidRDefault="00F81A0C" w:rsidP="00F81A0C">
      <w:pPr>
        <w:pStyle w:val="111"/>
        <w:numPr>
          <w:ilvl w:val="2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>В целях сохранения социальной стабильности в Ангарском городском округе, при наличии финансовой возможности, оказывать поддержку в проведении социальных мероприятий, в том числе в сфере образования, культуры, физкультуры и спорта.</w:t>
      </w:r>
    </w:p>
    <w:p w:rsidR="00F81A0C" w:rsidRPr="00157264" w:rsidRDefault="00F81A0C" w:rsidP="00F81A0C">
      <w:pPr>
        <w:pStyle w:val="111"/>
        <w:numPr>
          <w:ilvl w:val="2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>Обеспечивать с учетом экономической целесообразности в целях увеличения прибыли от предпринимательской деятельности увеличение (сохранение) объемов и качества выполнения работ и оказания услуг.</w:t>
      </w:r>
    </w:p>
    <w:p w:rsidR="00F81A0C" w:rsidRPr="00157264" w:rsidRDefault="00F81A0C" w:rsidP="00F81A0C">
      <w:pPr>
        <w:pStyle w:val="111"/>
        <w:numPr>
          <w:ilvl w:val="2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>Обеспечить соблюдение законодательства Российской Федерации об охране окружающей среды.</w:t>
      </w:r>
    </w:p>
    <w:p w:rsidR="00F81A0C" w:rsidRPr="00157264" w:rsidRDefault="00F81A0C" w:rsidP="00F81A0C">
      <w:pPr>
        <w:pStyle w:val="111"/>
        <w:numPr>
          <w:ilvl w:val="2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>Осуществлять свою деятельность, руководствуясь принципом информационной открытости для контролирующих, лицензирующих органов и Администрации.</w:t>
      </w:r>
    </w:p>
    <w:p w:rsidR="00F81A0C" w:rsidRPr="00157264" w:rsidRDefault="00F81A0C" w:rsidP="00F81A0C">
      <w:pPr>
        <w:pStyle w:val="111"/>
        <w:numPr>
          <w:ilvl w:val="2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 xml:space="preserve">В срок не позднее 10 рабочих дней с момента подписания настоящего Соглашения направить в Территориальный орган Федеральной службы государственной статистики по Иркутской области согласие на предоставление </w:t>
      </w:r>
      <w:r w:rsidRPr="00157264">
        <w:rPr>
          <w:szCs w:val="26"/>
        </w:rPr>
        <w:lastRenderedPageBreak/>
        <w:t>статистических данных Предпринимателя, содержащихся в государственной отчетности</w:t>
      </w:r>
      <w:r>
        <w:rPr>
          <w:szCs w:val="26"/>
        </w:rPr>
        <w:t>,</w:t>
      </w:r>
      <w:r w:rsidRPr="00157264">
        <w:rPr>
          <w:szCs w:val="26"/>
        </w:rPr>
        <w:t xml:space="preserve"> </w:t>
      </w:r>
      <w:r>
        <w:rPr>
          <w:szCs w:val="26"/>
        </w:rPr>
        <w:t>в целях</w:t>
      </w:r>
      <w:r w:rsidRPr="00157264">
        <w:rPr>
          <w:szCs w:val="26"/>
        </w:rPr>
        <w:t xml:space="preserve"> использовани</w:t>
      </w:r>
      <w:r>
        <w:rPr>
          <w:szCs w:val="26"/>
        </w:rPr>
        <w:t>я</w:t>
      </w:r>
      <w:r w:rsidRPr="00157264">
        <w:rPr>
          <w:szCs w:val="26"/>
        </w:rPr>
        <w:t xml:space="preserve"> Администрацией. </w:t>
      </w:r>
    </w:p>
    <w:p w:rsidR="00F81A0C" w:rsidRPr="00157264" w:rsidRDefault="00F81A0C" w:rsidP="00F81A0C">
      <w:pPr>
        <w:suppressAutoHyphens/>
        <w:jc w:val="center"/>
        <w:rPr>
          <w:sz w:val="26"/>
          <w:szCs w:val="26"/>
        </w:rPr>
      </w:pPr>
    </w:p>
    <w:p w:rsidR="00F81A0C" w:rsidRPr="00157264" w:rsidRDefault="00F81A0C" w:rsidP="00F81A0C">
      <w:pPr>
        <w:pStyle w:val="1"/>
        <w:numPr>
          <w:ilvl w:val="0"/>
          <w:numId w:val="4"/>
        </w:numPr>
        <w:ind w:left="0" w:firstLine="0"/>
        <w:jc w:val="center"/>
        <w:rPr>
          <w:szCs w:val="26"/>
        </w:rPr>
      </w:pPr>
      <w:r w:rsidRPr="00157264">
        <w:rPr>
          <w:szCs w:val="26"/>
        </w:rPr>
        <w:t>ОБЯЗАННОСТИ АДМИНИСТРАЦИИ</w:t>
      </w:r>
    </w:p>
    <w:p w:rsidR="00F81A0C" w:rsidRPr="00157264" w:rsidRDefault="00F81A0C" w:rsidP="00F81A0C">
      <w:pPr>
        <w:suppressAutoHyphens/>
        <w:jc w:val="center"/>
        <w:rPr>
          <w:sz w:val="26"/>
          <w:szCs w:val="26"/>
        </w:rPr>
      </w:pPr>
    </w:p>
    <w:p w:rsidR="00F81A0C" w:rsidRPr="00157264" w:rsidRDefault="00F81A0C" w:rsidP="00F81A0C">
      <w:pPr>
        <w:numPr>
          <w:ilvl w:val="1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Администрация в пределах своих полномочий в установленном законодательством Российской Федерации порядке: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Предпринимает меры по обеспечению стабильно-благоприятных условий для деятельности хозяйствующих субъектов на территории Ангарского городского округа, в том числе для Предпринимателя.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Во взаимодействии с федеральными органами исполнительной власти, органами исполнительной власти Иркутской области участвует в пределах своей компетенции в осуществлении земельного контроля за соблюдением землепользователями требований, правил и норм при выполнении работ, в том числе на территории, где расположено имущество Предпринимателя.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Обеспечивает доступность сведений для всех хозяйствующих субъектов, в том числе для Предпринимателя, о потенциальной возможности и условиях эксплуатации природных и промышленных ресурсов Ангарского городского округа.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В рамках действующего законодательства содействует хозяйствующим субъектам, в том числе Предпринимателю, в увеличении (сохранении) объемов и качества выполнения работ и оказания услуг, в развитии социальной инфраструктуры на территории Ангарского городского округа.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Содействует развитию предпринимательства на территории Ангарского городского округа, в том числе путем организации информационного обмена (проведение торговых ярмарок, выставок, конференций и т.д.).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Организует координационные совещания в случае возникновения в сфере взаимных интересов Сторон проблемных вопросов, требующих участия заинтересованных органов.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Проводит мониторинг исполнения обязательств, пр</w:t>
      </w:r>
      <w:r>
        <w:rPr>
          <w:sz w:val="26"/>
          <w:szCs w:val="26"/>
        </w:rPr>
        <w:t>инятых Сторонами по настоящему С</w:t>
      </w:r>
      <w:r w:rsidRPr="00157264">
        <w:rPr>
          <w:sz w:val="26"/>
          <w:szCs w:val="26"/>
        </w:rPr>
        <w:t>оглашению, и информирует Предпринимателя, общественность Ангарского городского округа, в том числе через средства массовой информации, о результатах такого мониторинга.</w:t>
      </w:r>
    </w:p>
    <w:p w:rsidR="00F81A0C" w:rsidRPr="00157264" w:rsidRDefault="00F81A0C" w:rsidP="00F81A0C">
      <w:pPr>
        <w:numPr>
          <w:ilvl w:val="2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157264">
        <w:rPr>
          <w:sz w:val="26"/>
          <w:szCs w:val="26"/>
        </w:rPr>
        <w:t>Принимает меры по развитию социального партнерства в Ангарском городском округе.</w:t>
      </w:r>
    </w:p>
    <w:p w:rsidR="00F81A0C" w:rsidRPr="00157264" w:rsidRDefault="00F81A0C" w:rsidP="00F81A0C">
      <w:pPr>
        <w:suppressAutoHyphens/>
        <w:jc w:val="center"/>
        <w:rPr>
          <w:bCs/>
          <w:sz w:val="26"/>
          <w:szCs w:val="26"/>
        </w:rPr>
      </w:pPr>
    </w:p>
    <w:p w:rsidR="00F81A0C" w:rsidRPr="00157264" w:rsidRDefault="00F81A0C" w:rsidP="00F81A0C">
      <w:pPr>
        <w:pStyle w:val="1"/>
        <w:numPr>
          <w:ilvl w:val="0"/>
          <w:numId w:val="4"/>
        </w:numPr>
        <w:ind w:left="0" w:firstLine="0"/>
        <w:jc w:val="center"/>
        <w:rPr>
          <w:szCs w:val="26"/>
        </w:rPr>
      </w:pPr>
      <w:r w:rsidRPr="00157264">
        <w:rPr>
          <w:szCs w:val="26"/>
        </w:rPr>
        <w:t>ЗАКЛЮЧИТЕЛЬНЫЕ ПОЛОЖЕНИЯ</w:t>
      </w:r>
    </w:p>
    <w:p w:rsidR="00F81A0C" w:rsidRPr="00157264" w:rsidRDefault="00F81A0C" w:rsidP="00F81A0C">
      <w:pPr>
        <w:suppressAutoHyphens/>
        <w:ind w:firstLine="709"/>
        <w:contextualSpacing/>
        <w:jc w:val="center"/>
        <w:rPr>
          <w:sz w:val="26"/>
          <w:szCs w:val="26"/>
        </w:rPr>
      </w:pPr>
    </w:p>
    <w:p w:rsidR="00F81A0C" w:rsidRPr="00157264" w:rsidRDefault="00F81A0C" w:rsidP="00F81A0C">
      <w:pPr>
        <w:pStyle w:val="11"/>
        <w:numPr>
          <w:ilvl w:val="1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 xml:space="preserve">Настоящее Соглашение вступает в силу с момента его подписания Сторонами, действует в течение 3 лет и продлевается на каждые последующие 3 года, если ни одна из Сторон не заявит другой Стороне путем письменного уведомления за 3 месяца до окончания срока действия Соглашения о своем желании прекратить его действие. </w:t>
      </w:r>
    </w:p>
    <w:p w:rsidR="00F81A0C" w:rsidRPr="00157264" w:rsidRDefault="00F81A0C" w:rsidP="00F81A0C">
      <w:pPr>
        <w:pStyle w:val="11"/>
        <w:numPr>
          <w:ilvl w:val="1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>Все изменения и дополнения к настоящему Соглашению оформляются в письменной форме путем заключения дополнительных соглашений.</w:t>
      </w:r>
    </w:p>
    <w:p w:rsidR="00F81A0C" w:rsidRPr="00157264" w:rsidRDefault="00F81A0C" w:rsidP="00F81A0C">
      <w:pPr>
        <w:pStyle w:val="11"/>
        <w:numPr>
          <w:ilvl w:val="1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>Настоящее Соглашение составлено и подписано в двух экземплярах, имеющих одинаковую юридическую силу.</w:t>
      </w:r>
    </w:p>
    <w:p w:rsidR="00F81A0C" w:rsidRPr="00036D4B" w:rsidRDefault="00F81A0C" w:rsidP="00F81A0C">
      <w:pPr>
        <w:pStyle w:val="11"/>
        <w:numPr>
          <w:ilvl w:val="1"/>
          <w:numId w:val="4"/>
        </w:numPr>
        <w:ind w:left="0" w:firstLine="709"/>
        <w:rPr>
          <w:szCs w:val="26"/>
        </w:rPr>
      </w:pPr>
      <w:r w:rsidRPr="00036D4B">
        <w:rPr>
          <w:szCs w:val="26"/>
        </w:rPr>
        <w:lastRenderedPageBreak/>
        <w:t>Стороны принимают на себя обязательства по полугодию и по окончании каждого года подводить итоги по выполнению своих обязательств по настоящему Соглашению.</w:t>
      </w:r>
    </w:p>
    <w:p w:rsidR="00F81A0C" w:rsidRPr="00036D4B" w:rsidRDefault="00F81A0C" w:rsidP="00F81A0C">
      <w:pPr>
        <w:pStyle w:val="11"/>
        <w:numPr>
          <w:ilvl w:val="1"/>
          <w:numId w:val="4"/>
        </w:numPr>
        <w:ind w:left="0" w:firstLine="709"/>
        <w:rPr>
          <w:szCs w:val="26"/>
        </w:rPr>
      </w:pPr>
      <w:r w:rsidRPr="00036D4B">
        <w:rPr>
          <w:szCs w:val="26"/>
        </w:rPr>
        <w:t xml:space="preserve">Все разногласия и спорные вопросы, возникающие между Сторонами в связи с исполнением настоящего Соглашения, разрешаются путем переговоров между Сторонами. </w:t>
      </w:r>
    </w:p>
    <w:p w:rsidR="00F81A0C" w:rsidRPr="00157264" w:rsidRDefault="00F81A0C" w:rsidP="00F81A0C">
      <w:pPr>
        <w:pStyle w:val="11"/>
        <w:numPr>
          <w:ilvl w:val="1"/>
          <w:numId w:val="4"/>
        </w:numPr>
        <w:ind w:left="0" w:firstLine="709"/>
        <w:rPr>
          <w:szCs w:val="26"/>
        </w:rPr>
      </w:pPr>
      <w:r w:rsidRPr="00157264">
        <w:rPr>
          <w:szCs w:val="26"/>
        </w:rPr>
        <w:t>В случае невыполнения или ненадлежащего выполнения одной из Сторон условий настоящего Соглашения, другая Сторона вправе расторгнуть настоящее Соглашение, предварительно уведомив об этом другую Сторону за 2 месяца до предполагаемой даты расторжения.</w:t>
      </w:r>
    </w:p>
    <w:p w:rsidR="00F81A0C" w:rsidRPr="00157264" w:rsidRDefault="00F81A0C" w:rsidP="00F81A0C">
      <w:pPr>
        <w:pStyle w:val="11"/>
        <w:numPr>
          <w:ilvl w:val="0"/>
          <w:numId w:val="0"/>
        </w:numPr>
        <w:ind w:left="540"/>
        <w:rPr>
          <w:szCs w:val="26"/>
        </w:rPr>
      </w:pPr>
    </w:p>
    <w:p w:rsidR="00F81A0C" w:rsidRPr="00157264" w:rsidRDefault="00F81A0C" w:rsidP="00F81A0C">
      <w:pPr>
        <w:pStyle w:val="11"/>
        <w:numPr>
          <w:ilvl w:val="0"/>
          <w:numId w:val="0"/>
        </w:numPr>
        <w:ind w:left="540"/>
        <w:rPr>
          <w:szCs w:val="2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665"/>
        <w:gridCol w:w="4799"/>
      </w:tblGrid>
      <w:tr w:rsidR="00F81A0C" w:rsidRPr="00157264" w:rsidTr="006C5607">
        <w:tc>
          <w:tcPr>
            <w:tcW w:w="4665" w:type="dxa"/>
          </w:tcPr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>Администрация:</w:t>
            </w:r>
          </w:p>
        </w:tc>
        <w:tc>
          <w:tcPr>
            <w:tcW w:w="4799" w:type="dxa"/>
          </w:tcPr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  <w:r w:rsidRPr="00036D4B">
              <w:rPr>
                <w:sz w:val="26"/>
                <w:szCs w:val="26"/>
              </w:rPr>
              <w:t>Индивидуальный предприниматель</w:t>
            </w:r>
            <w:r w:rsidRPr="00157264">
              <w:rPr>
                <w:sz w:val="26"/>
                <w:szCs w:val="26"/>
              </w:rPr>
              <w:t>:</w:t>
            </w:r>
          </w:p>
        </w:tc>
      </w:tr>
      <w:tr w:rsidR="00F81A0C" w:rsidRPr="00157264" w:rsidTr="006C5607">
        <w:tc>
          <w:tcPr>
            <w:tcW w:w="4665" w:type="dxa"/>
          </w:tcPr>
          <w:p w:rsidR="00F81A0C" w:rsidRPr="00157264" w:rsidRDefault="00F81A0C" w:rsidP="006C560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81A0C" w:rsidRPr="00157264" w:rsidRDefault="00F81A0C" w:rsidP="006C560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>Администрация Ангарского городского округа</w:t>
            </w:r>
          </w:p>
          <w:p w:rsidR="00F81A0C" w:rsidRPr="00157264" w:rsidRDefault="00F81A0C" w:rsidP="005B52D1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 xml:space="preserve">665830, г. Ангарск, </w:t>
            </w:r>
            <w:r w:rsidR="005B52D1">
              <w:rPr>
                <w:sz w:val="26"/>
                <w:szCs w:val="26"/>
              </w:rPr>
              <w:t>квартал 63, дом 2</w:t>
            </w:r>
          </w:p>
        </w:tc>
        <w:tc>
          <w:tcPr>
            <w:tcW w:w="4799" w:type="dxa"/>
          </w:tcPr>
          <w:p w:rsidR="00F81A0C" w:rsidRPr="00157264" w:rsidRDefault="00F81A0C" w:rsidP="006C560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F81A0C" w:rsidRPr="00157264" w:rsidRDefault="00F81A0C" w:rsidP="006C560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57264">
              <w:rPr>
                <w:rFonts w:eastAsia="Calibri"/>
                <w:sz w:val="26"/>
                <w:szCs w:val="26"/>
                <w:lang w:eastAsia="en-US"/>
              </w:rPr>
              <w:t>(данные Предпринимателя, в т. ч. электронный адрес и номер телефона)</w:t>
            </w:r>
          </w:p>
          <w:p w:rsidR="00F81A0C" w:rsidRPr="00157264" w:rsidRDefault="00F81A0C" w:rsidP="006C5607">
            <w:pPr>
              <w:rPr>
                <w:sz w:val="26"/>
                <w:szCs w:val="26"/>
              </w:rPr>
            </w:pPr>
          </w:p>
        </w:tc>
      </w:tr>
      <w:tr w:rsidR="00F81A0C" w:rsidRPr="00157264" w:rsidTr="006C5607">
        <w:tc>
          <w:tcPr>
            <w:tcW w:w="4665" w:type="dxa"/>
          </w:tcPr>
          <w:p w:rsidR="00F81A0C" w:rsidRPr="00157264" w:rsidRDefault="00F81A0C" w:rsidP="006C5607">
            <w:pPr>
              <w:suppressAutoHyphens/>
              <w:rPr>
                <w:sz w:val="26"/>
                <w:szCs w:val="26"/>
              </w:rPr>
            </w:pPr>
          </w:p>
          <w:p w:rsidR="00F81A0C" w:rsidRPr="00157264" w:rsidRDefault="00F81A0C" w:rsidP="006C5607">
            <w:pPr>
              <w:suppressAutoHyphens/>
              <w:rPr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>Мэр Ангарского городского округа</w:t>
            </w:r>
          </w:p>
          <w:p w:rsidR="00F81A0C" w:rsidRPr="00157264" w:rsidRDefault="00F81A0C" w:rsidP="006C5607">
            <w:pPr>
              <w:suppressAutoHyphens/>
              <w:rPr>
                <w:sz w:val="26"/>
                <w:szCs w:val="26"/>
              </w:rPr>
            </w:pPr>
          </w:p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>________________/С.А. Петров</w:t>
            </w:r>
          </w:p>
        </w:tc>
        <w:tc>
          <w:tcPr>
            <w:tcW w:w="4799" w:type="dxa"/>
          </w:tcPr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</w:p>
          <w:p w:rsidR="00F81A0C" w:rsidRPr="00157264" w:rsidRDefault="00F81A0C" w:rsidP="006C5607">
            <w:pPr>
              <w:suppressAutoHyphens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7264">
              <w:rPr>
                <w:sz w:val="26"/>
                <w:szCs w:val="26"/>
              </w:rPr>
              <w:t>Индивидуальный предприниматель</w:t>
            </w:r>
          </w:p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</w:p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>__________________/______________</w:t>
            </w:r>
          </w:p>
        </w:tc>
      </w:tr>
      <w:tr w:rsidR="00F81A0C" w:rsidRPr="00157264" w:rsidTr="006C5607">
        <w:tc>
          <w:tcPr>
            <w:tcW w:w="4665" w:type="dxa"/>
          </w:tcPr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>М.П.</w:t>
            </w:r>
          </w:p>
        </w:tc>
        <w:tc>
          <w:tcPr>
            <w:tcW w:w="4799" w:type="dxa"/>
          </w:tcPr>
          <w:p w:rsidR="00F81A0C" w:rsidRPr="00157264" w:rsidRDefault="00F81A0C" w:rsidP="006C5607">
            <w:pPr>
              <w:suppressAutoHyphens/>
              <w:jc w:val="both"/>
              <w:rPr>
                <w:sz w:val="26"/>
                <w:szCs w:val="26"/>
              </w:rPr>
            </w:pPr>
            <w:r w:rsidRPr="00157264">
              <w:rPr>
                <w:sz w:val="26"/>
                <w:szCs w:val="26"/>
              </w:rPr>
              <w:t>М.П.</w:t>
            </w:r>
          </w:p>
        </w:tc>
      </w:tr>
    </w:tbl>
    <w:p w:rsidR="00370678" w:rsidRDefault="00370678"/>
    <w:sectPr w:rsidR="0037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30A1"/>
    <w:multiLevelType w:val="multilevel"/>
    <w:tmpl w:val="CA0A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858134C"/>
    <w:multiLevelType w:val="multilevel"/>
    <w:tmpl w:val="8B0021EE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11"/>
      <w:lvlText w:val="%2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5"/>
        <w:szCs w:val="25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decimal"/>
      <w:pStyle w:val="111"/>
      <w:lvlText w:val=""/>
      <w:lvlJc w:val="left"/>
    </w:lvl>
    <w:lvl w:ilvl="3">
      <w:numFmt w:val="decimal"/>
      <w:pStyle w:val="1111"/>
      <w:lvlText w:val=""/>
      <w:lvlJc w:val="left"/>
    </w:lvl>
    <w:lvl w:ilvl="4">
      <w:numFmt w:val="decimal"/>
      <w:pStyle w:val="10"/>
      <w:lvlText w:val=""/>
      <w:lvlJc w:val="left"/>
    </w:lvl>
    <w:lvl w:ilvl="5">
      <w:numFmt w:val="decimal"/>
      <w:pStyle w:val="a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C380A"/>
    <w:multiLevelType w:val="hybridMultilevel"/>
    <w:tmpl w:val="247297C4"/>
    <w:lvl w:ilvl="0" w:tplc="A5F2C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207FDD"/>
    <w:multiLevelType w:val="multilevel"/>
    <w:tmpl w:val="5BF2AD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11"/>
    <w:rsid w:val="00370678"/>
    <w:rsid w:val="005B52D1"/>
    <w:rsid w:val="00614659"/>
    <w:rsid w:val="00620111"/>
    <w:rsid w:val="00F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1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 1."/>
    <w:basedOn w:val="a0"/>
    <w:rsid w:val="00F81A0C"/>
    <w:pPr>
      <w:numPr>
        <w:numId w:val="1"/>
      </w:numPr>
      <w:jc w:val="both"/>
    </w:pPr>
    <w:rPr>
      <w:sz w:val="26"/>
    </w:rPr>
  </w:style>
  <w:style w:type="paragraph" w:customStyle="1" w:styleId="11">
    <w:name w:val="Стиль 1.1."/>
    <w:basedOn w:val="a0"/>
    <w:rsid w:val="00F81A0C"/>
    <w:pPr>
      <w:numPr>
        <w:ilvl w:val="1"/>
        <w:numId w:val="1"/>
      </w:numPr>
      <w:jc w:val="both"/>
    </w:pPr>
    <w:rPr>
      <w:sz w:val="26"/>
    </w:rPr>
  </w:style>
  <w:style w:type="paragraph" w:customStyle="1" w:styleId="111">
    <w:name w:val="Стиль 1.1.1."/>
    <w:basedOn w:val="a0"/>
    <w:rsid w:val="00F81A0C"/>
    <w:pPr>
      <w:numPr>
        <w:ilvl w:val="2"/>
        <w:numId w:val="1"/>
      </w:numPr>
      <w:jc w:val="both"/>
    </w:pPr>
    <w:rPr>
      <w:sz w:val="26"/>
    </w:rPr>
  </w:style>
  <w:style w:type="paragraph" w:customStyle="1" w:styleId="1111">
    <w:name w:val="Стиль 1.1.1.1."/>
    <w:basedOn w:val="a0"/>
    <w:rsid w:val="00F81A0C"/>
    <w:pPr>
      <w:numPr>
        <w:ilvl w:val="3"/>
        <w:numId w:val="1"/>
      </w:numPr>
      <w:jc w:val="both"/>
    </w:pPr>
    <w:rPr>
      <w:sz w:val="26"/>
    </w:rPr>
  </w:style>
  <w:style w:type="paragraph" w:customStyle="1" w:styleId="10">
    <w:name w:val="Стиль ппп_1)"/>
    <w:basedOn w:val="a0"/>
    <w:rsid w:val="00F81A0C"/>
    <w:pPr>
      <w:numPr>
        <w:ilvl w:val="4"/>
        <w:numId w:val="1"/>
      </w:numPr>
      <w:jc w:val="both"/>
    </w:pPr>
    <w:rPr>
      <w:sz w:val="26"/>
    </w:rPr>
  </w:style>
  <w:style w:type="paragraph" w:customStyle="1" w:styleId="a">
    <w:name w:val="Стиль ппп_а)"/>
    <w:basedOn w:val="a0"/>
    <w:rsid w:val="00F81A0C"/>
    <w:pPr>
      <w:numPr>
        <w:ilvl w:val="5"/>
        <w:numId w:val="1"/>
      </w:numPr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1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 1."/>
    <w:basedOn w:val="a0"/>
    <w:rsid w:val="00F81A0C"/>
    <w:pPr>
      <w:numPr>
        <w:numId w:val="1"/>
      </w:numPr>
      <w:jc w:val="both"/>
    </w:pPr>
    <w:rPr>
      <w:sz w:val="26"/>
    </w:rPr>
  </w:style>
  <w:style w:type="paragraph" w:customStyle="1" w:styleId="11">
    <w:name w:val="Стиль 1.1."/>
    <w:basedOn w:val="a0"/>
    <w:rsid w:val="00F81A0C"/>
    <w:pPr>
      <w:numPr>
        <w:ilvl w:val="1"/>
        <w:numId w:val="1"/>
      </w:numPr>
      <w:jc w:val="both"/>
    </w:pPr>
    <w:rPr>
      <w:sz w:val="26"/>
    </w:rPr>
  </w:style>
  <w:style w:type="paragraph" w:customStyle="1" w:styleId="111">
    <w:name w:val="Стиль 1.1.1."/>
    <w:basedOn w:val="a0"/>
    <w:rsid w:val="00F81A0C"/>
    <w:pPr>
      <w:numPr>
        <w:ilvl w:val="2"/>
        <w:numId w:val="1"/>
      </w:numPr>
      <w:jc w:val="both"/>
    </w:pPr>
    <w:rPr>
      <w:sz w:val="26"/>
    </w:rPr>
  </w:style>
  <w:style w:type="paragraph" w:customStyle="1" w:styleId="1111">
    <w:name w:val="Стиль 1.1.1.1."/>
    <w:basedOn w:val="a0"/>
    <w:rsid w:val="00F81A0C"/>
    <w:pPr>
      <w:numPr>
        <w:ilvl w:val="3"/>
        <w:numId w:val="1"/>
      </w:numPr>
      <w:jc w:val="both"/>
    </w:pPr>
    <w:rPr>
      <w:sz w:val="26"/>
    </w:rPr>
  </w:style>
  <w:style w:type="paragraph" w:customStyle="1" w:styleId="10">
    <w:name w:val="Стиль ппп_1)"/>
    <w:basedOn w:val="a0"/>
    <w:rsid w:val="00F81A0C"/>
    <w:pPr>
      <w:numPr>
        <w:ilvl w:val="4"/>
        <w:numId w:val="1"/>
      </w:numPr>
      <w:jc w:val="both"/>
    </w:pPr>
    <w:rPr>
      <w:sz w:val="26"/>
    </w:rPr>
  </w:style>
  <w:style w:type="paragraph" w:customStyle="1" w:styleId="a">
    <w:name w:val="Стиль ппп_а)"/>
    <w:basedOn w:val="a0"/>
    <w:rsid w:val="00F81A0C"/>
    <w:pPr>
      <w:numPr>
        <w:ilvl w:val="5"/>
        <w:numId w:val="1"/>
      </w:numPr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Ступина Вероника Сергеевна</dc:creator>
  <cp:lastModifiedBy>Перекопная Анна Михайловна</cp:lastModifiedBy>
  <cp:revision>3</cp:revision>
  <dcterms:created xsi:type="dcterms:W3CDTF">2017-10-03T07:58:00Z</dcterms:created>
  <dcterms:modified xsi:type="dcterms:W3CDTF">2017-10-03T07:59:00Z</dcterms:modified>
</cp:coreProperties>
</file>